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CB5738" w14:textId="77777777" w:rsidR="00A2121E" w:rsidRPr="00D27A20" w:rsidRDefault="00D27A20" w:rsidP="00D27A20">
      <w:pPr>
        <w:shd w:val="clear" w:color="auto" w:fill="D92C3D"/>
        <w:jc w:val="center"/>
        <w:rPr>
          <w:rFonts w:ascii="Gill Sans MT" w:hAnsi="Gill Sans MT"/>
          <w:b/>
          <w:color w:val="FFFFFF" w:themeColor="background1"/>
          <w:sz w:val="28"/>
          <w:szCs w:val="28"/>
        </w:rPr>
      </w:pPr>
      <w:r w:rsidRPr="00D27A20">
        <w:rPr>
          <w:rFonts w:ascii="Gill Sans MT" w:hAnsi="Gill Sans MT"/>
          <w:b/>
          <w:color w:val="FFFFFF" w:themeColor="background1"/>
          <w:sz w:val="28"/>
          <w:szCs w:val="28"/>
        </w:rPr>
        <w:t xml:space="preserve">Act 5 </w:t>
      </w:r>
      <w:r w:rsidR="00A2121E" w:rsidRPr="00D27A20">
        <w:rPr>
          <w:rFonts w:ascii="Gill Sans MT" w:hAnsi="Gill Sans MT"/>
          <w:b/>
          <w:color w:val="FFFFFF" w:themeColor="background1"/>
          <w:sz w:val="28"/>
          <w:szCs w:val="28"/>
        </w:rPr>
        <w:t>Reading Questions</w:t>
      </w:r>
      <w:bookmarkStart w:id="0" w:name="_GoBack"/>
      <w:bookmarkEnd w:id="0"/>
    </w:p>
    <w:p w14:paraId="1BDDB66B" w14:textId="77777777" w:rsidR="00565CC0" w:rsidRPr="00D27A20" w:rsidRDefault="00565CC0" w:rsidP="00A2121E">
      <w:pPr>
        <w:jc w:val="center"/>
        <w:rPr>
          <w:rFonts w:ascii="Gill Sans MT" w:hAnsi="Gill Sans MT"/>
          <w:b/>
        </w:rPr>
      </w:pPr>
      <w:r w:rsidRPr="00D27A20">
        <w:rPr>
          <w:rFonts w:ascii="Gill Sans MT" w:hAnsi="Gill Sans MT"/>
          <w:b/>
          <w:noProof/>
        </w:rPr>
        <w:drawing>
          <wp:inline distT="0" distB="0" distL="0" distR="0" wp14:anchorId="446F94AB" wp14:editId="07A72C22">
            <wp:extent cx="2710575" cy="2286000"/>
            <wp:effectExtent l="19050" t="0" r="0" b="0"/>
            <wp:docPr id="14" name="Picture 14" descr="http://www.deathreference.com/images/medd_02_img01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deathreference.com/images/medd_02_img0128.jpg"/>
                    <pic:cNvPicPr>
                      <a:picLocks noChangeAspect="1" noChangeArrowheads="1"/>
                    </pic:cNvPicPr>
                  </pic:nvPicPr>
                  <pic:blipFill>
                    <a:blip r:embed="rId9"/>
                    <a:srcRect/>
                    <a:stretch>
                      <a:fillRect/>
                    </a:stretch>
                  </pic:blipFill>
                  <pic:spPr bwMode="auto">
                    <a:xfrm>
                      <a:off x="0" y="0"/>
                      <a:ext cx="2710575" cy="2286000"/>
                    </a:xfrm>
                    <a:prstGeom prst="rect">
                      <a:avLst/>
                    </a:prstGeom>
                    <a:noFill/>
                    <a:ln w="9525">
                      <a:noFill/>
                      <a:miter lim="800000"/>
                      <a:headEnd/>
                      <a:tailEnd/>
                    </a:ln>
                  </pic:spPr>
                </pic:pic>
              </a:graphicData>
            </a:graphic>
          </wp:inline>
        </w:drawing>
      </w:r>
    </w:p>
    <w:p w14:paraId="23ABEDC1" w14:textId="77777777" w:rsidR="00A2121E" w:rsidRPr="00D27A20" w:rsidRDefault="00A2121E" w:rsidP="00A2121E">
      <w:pPr>
        <w:rPr>
          <w:rFonts w:ascii="Gill Sans MT" w:hAnsi="Gill Sans MT"/>
          <w:b/>
          <w:sz w:val="24"/>
          <w:szCs w:val="24"/>
        </w:rPr>
      </w:pPr>
      <w:r w:rsidRPr="00D27A20">
        <w:rPr>
          <w:rFonts w:ascii="Gill Sans MT" w:hAnsi="Gill Sans MT"/>
          <w:b/>
          <w:sz w:val="24"/>
          <w:szCs w:val="24"/>
        </w:rPr>
        <w:t>Act 5, Scene 1</w:t>
      </w:r>
    </w:p>
    <w:p w14:paraId="15CCD883" w14:textId="77777777" w:rsidR="00A2121E" w:rsidRPr="00D27A20" w:rsidRDefault="00677402" w:rsidP="00677402">
      <w:pPr>
        <w:pStyle w:val="ListParagraph"/>
        <w:numPr>
          <w:ilvl w:val="0"/>
          <w:numId w:val="1"/>
        </w:numPr>
        <w:rPr>
          <w:rFonts w:ascii="Gill Sans MT" w:hAnsi="Gill Sans MT"/>
          <w:sz w:val="24"/>
          <w:szCs w:val="24"/>
        </w:rPr>
      </w:pPr>
      <w:r w:rsidRPr="00D27A20">
        <w:rPr>
          <w:rFonts w:ascii="Gill Sans MT" w:hAnsi="Gill Sans MT"/>
          <w:sz w:val="24"/>
          <w:szCs w:val="24"/>
        </w:rPr>
        <w:t>We have seen several instances of foreshadowing in this play.  How does Romeo’s opening speech foreshadow events in the play?</w:t>
      </w:r>
    </w:p>
    <w:p w14:paraId="6E9AD36F" w14:textId="77777777" w:rsidR="00677402" w:rsidRPr="00D27A20" w:rsidRDefault="00677402" w:rsidP="00677402">
      <w:pPr>
        <w:pStyle w:val="ListParagraph"/>
        <w:numPr>
          <w:ilvl w:val="0"/>
          <w:numId w:val="1"/>
        </w:numPr>
        <w:rPr>
          <w:rFonts w:ascii="Gill Sans MT" w:hAnsi="Gill Sans MT"/>
          <w:sz w:val="24"/>
          <w:szCs w:val="24"/>
        </w:rPr>
      </w:pPr>
      <w:r w:rsidRPr="00D27A20">
        <w:rPr>
          <w:rFonts w:ascii="Gill Sans MT" w:hAnsi="Gill Sans MT"/>
          <w:sz w:val="24"/>
          <w:szCs w:val="24"/>
        </w:rPr>
        <w:t>How does Romeo hear of Juliet’s “death”?  What does he decide to do?</w:t>
      </w:r>
    </w:p>
    <w:p w14:paraId="44AE2BDB" w14:textId="77777777" w:rsidR="00677402" w:rsidRPr="00D27A20" w:rsidRDefault="00677402" w:rsidP="00677402">
      <w:pPr>
        <w:pStyle w:val="ListParagraph"/>
        <w:numPr>
          <w:ilvl w:val="0"/>
          <w:numId w:val="1"/>
        </w:numPr>
        <w:rPr>
          <w:rFonts w:ascii="Gill Sans MT" w:hAnsi="Gill Sans MT"/>
          <w:sz w:val="24"/>
          <w:szCs w:val="24"/>
        </w:rPr>
      </w:pPr>
      <w:r w:rsidRPr="00D27A20">
        <w:rPr>
          <w:rFonts w:ascii="Gill Sans MT" w:hAnsi="Gill Sans MT"/>
          <w:sz w:val="24"/>
          <w:szCs w:val="24"/>
        </w:rPr>
        <w:t>How does he convince the apothecary to give him poison even though its sale is punishable by death in Mantua?  What does he say is worse than the poison he is sold?</w:t>
      </w:r>
    </w:p>
    <w:p w14:paraId="68D54500" w14:textId="77777777" w:rsidR="00677402" w:rsidRPr="00D27A20" w:rsidRDefault="00677402" w:rsidP="00677402">
      <w:pPr>
        <w:rPr>
          <w:rFonts w:ascii="Gill Sans MT" w:hAnsi="Gill Sans MT"/>
          <w:b/>
          <w:sz w:val="24"/>
          <w:szCs w:val="24"/>
        </w:rPr>
      </w:pPr>
      <w:r w:rsidRPr="00D27A20">
        <w:rPr>
          <w:rFonts w:ascii="Gill Sans MT" w:hAnsi="Gill Sans MT"/>
          <w:b/>
          <w:sz w:val="24"/>
          <w:szCs w:val="24"/>
        </w:rPr>
        <w:t>Act 5, Scene 2</w:t>
      </w:r>
    </w:p>
    <w:p w14:paraId="58C50609" w14:textId="77777777" w:rsidR="00677402" w:rsidRPr="00D27A20" w:rsidRDefault="00CD47C1" w:rsidP="00677402">
      <w:pPr>
        <w:pStyle w:val="ListParagraph"/>
        <w:numPr>
          <w:ilvl w:val="0"/>
          <w:numId w:val="2"/>
        </w:numPr>
        <w:rPr>
          <w:rFonts w:ascii="Gill Sans MT" w:hAnsi="Gill Sans MT"/>
          <w:sz w:val="24"/>
          <w:szCs w:val="24"/>
        </w:rPr>
      </w:pPr>
      <w:r w:rsidRPr="00D27A20">
        <w:rPr>
          <w:rFonts w:ascii="Gill Sans MT" w:hAnsi="Gill Sans MT"/>
          <w:sz w:val="24"/>
          <w:szCs w:val="24"/>
        </w:rPr>
        <w:t>Why was the Friar’s message to Romeo delayed and why does it matter?</w:t>
      </w:r>
    </w:p>
    <w:p w14:paraId="19857CD6" w14:textId="77777777" w:rsidR="00CD47C1" w:rsidRPr="00D27A20" w:rsidRDefault="00CD47C1" w:rsidP="00677402">
      <w:pPr>
        <w:pStyle w:val="ListParagraph"/>
        <w:numPr>
          <w:ilvl w:val="0"/>
          <w:numId w:val="2"/>
        </w:numPr>
        <w:rPr>
          <w:rFonts w:ascii="Gill Sans MT" w:hAnsi="Gill Sans MT"/>
          <w:sz w:val="24"/>
          <w:szCs w:val="24"/>
        </w:rPr>
      </w:pPr>
      <w:r w:rsidRPr="00D27A20">
        <w:rPr>
          <w:rFonts w:ascii="Gill Sans MT" w:hAnsi="Gill Sans MT"/>
          <w:sz w:val="24"/>
          <w:szCs w:val="24"/>
        </w:rPr>
        <w:t>What does the Friar resolve to do?</w:t>
      </w:r>
    </w:p>
    <w:p w14:paraId="3112D0FF" w14:textId="77777777" w:rsidR="00CD47C1" w:rsidRPr="00D27A20" w:rsidRDefault="00CD47C1" w:rsidP="00CD47C1">
      <w:pPr>
        <w:rPr>
          <w:rFonts w:ascii="Gill Sans MT" w:hAnsi="Gill Sans MT"/>
          <w:b/>
          <w:sz w:val="24"/>
          <w:szCs w:val="24"/>
        </w:rPr>
      </w:pPr>
      <w:r w:rsidRPr="00D27A20">
        <w:rPr>
          <w:rFonts w:ascii="Gill Sans MT" w:hAnsi="Gill Sans MT"/>
          <w:b/>
          <w:sz w:val="24"/>
          <w:szCs w:val="24"/>
        </w:rPr>
        <w:t>Act 5, Scene 3</w:t>
      </w:r>
    </w:p>
    <w:p w14:paraId="39E88367" w14:textId="77777777" w:rsidR="00CD47C1" w:rsidRPr="00D27A20" w:rsidRDefault="00CD47C1" w:rsidP="00CD47C1">
      <w:pPr>
        <w:pStyle w:val="ListParagraph"/>
        <w:numPr>
          <w:ilvl w:val="0"/>
          <w:numId w:val="3"/>
        </w:numPr>
        <w:rPr>
          <w:rFonts w:ascii="Gill Sans MT" w:hAnsi="Gill Sans MT"/>
          <w:sz w:val="24"/>
          <w:szCs w:val="24"/>
        </w:rPr>
      </w:pPr>
      <w:r w:rsidRPr="00D27A20">
        <w:rPr>
          <w:rFonts w:ascii="Gill Sans MT" w:hAnsi="Gill Sans MT"/>
          <w:sz w:val="24"/>
          <w:szCs w:val="24"/>
        </w:rPr>
        <w:t>Who appears at Juliet’s tomb and why?</w:t>
      </w:r>
    </w:p>
    <w:p w14:paraId="2805EC2C" w14:textId="77777777" w:rsidR="00CD47C1" w:rsidRPr="00D27A20" w:rsidRDefault="00CD47C1" w:rsidP="00CD47C1">
      <w:pPr>
        <w:pStyle w:val="ListParagraph"/>
        <w:numPr>
          <w:ilvl w:val="0"/>
          <w:numId w:val="3"/>
        </w:numPr>
        <w:rPr>
          <w:rFonts w:ascii="Gill Sans MT" w:hAnsi="Gill Sans MT"/>
          <w:sz w:val="24"/>
          <w:szCs w:val="24"/>
        </w:rPr>
      </w:pPr>
      <w:r w:rsidRPr="00D27A20">
        <w:rPr>
          <w:rFonts w:ascii="Gill Sans MT" w:hAnsi="Gill Sans MT"/>
          <w:sz w:val="24"/>
          <w:szCs w:val="24"/>
        </w:rPr>
        <w:t>Who appears next and why?</w:t>
      </w:r>
    </w:p>
    <w:p w14:paraId="06422117" w14:textId="77777777" w:rsidR="00CD47C1" w:rsidRPr="00D27A20" w:rsidRDefault="00CD47C1" w:rsidP="00CD47C1">
      <w:pPr>
        <w:pStyle w:val="ListParagraph"/>
        <w:numPr>
          <w:ilvl w:val="0"/>
          <w:numId w:val="3"/>
        </w:numPr>
        <w:rPr>
          <w:rFonts w:ascii="Gill Sans MT" w:hAnsi="Gill Sans MT"/>
          <w:sz w:val="24"/>
          <w:szCs w:val="24"/>
        </w:rPr>
      </w:pPr>
      <w:r w:rsidRPr="00D27A20">
        <w:rPr>
          <w:rFonts w:ascii="Gill Sans MT" w:hAnsi="Gill Sans MT"/>
          <w:sz w:val="24"/>
          <w:szCs w:val="24"/>
        </w:rPr>
        <w:t>Who’s hiding and watching?</w:t>
      </w:r>
    </w:p>
    <w:p w14:paraId="31FC1F50" w14:textId="77777777" w:rsidR="00CD47C1" w:rsidRPr="00D27A20" w:rsidRDefault="00CD47C1" w:rsidP="00CD47C1">
      <w:pPr>
        <w:pStyle w:val="ListParagraph"/>
        <w:numPr>
          <w:ilvl w:val="0"/>
          <w:numId w:val="3"/>
        </w:numPr>
        <w:rPr>
          <w:rFonts w:ascii="Gill Sans MT" w:hAnsi="Gill Sans MT"/>
          <w:sz w:val="24"/>
          <w:szCs w:val="24"/>
        </w:rPr>
      </w:pPr>
      <w:r w:rsidRPr="00D27A20">
        <w:rPr>
          <w:rFonts w:ascii="Gill Sans MT" w:hAnsi="Gill Sans MT"/>
          <w:sz w:val="24"/>
          <w:szCs w:val="24"/>
        </w:rPr>
        <w:t xml:space="preserve">Why does a fight break out?  </w:t>
      </w:r>
      <w:r w:rsidR="005F328F" w:rsidRPr="00D27A20">
        <w:rPr>
          <w:rFonts w:ascii="Gill Sans MT" w:hAnsi="Gill Sans MT"/>
          <w:sz w:val="24"/>
          <w:szCs w:val="24"/>
        </w:rPr>
        <w:t xml:space="preserve">Who dies?  </w:t>
      </w:r>
      <w:r w:rsidRPr="00D27A20">
        <w:rPr>
          <w:rFonts w:ascii="Gill Sans MT" w:hAnsi="Gill Sans MT"/>
          <w:sz w:val="24"/>
          <w:szCs w:val="24"/>
        </w:rPr>
        <w:t>Who runs to get the watchmen?</w:t>
      </w:r>
    </w:p>
    <w:p w14:paraId="3049FD21" w14:textId="77777777" w:rsidR="00CD47C1" w:rsidRPr="00D27A20" w:rsidRDefault="00277B39" w:rsidP="00CD47C1">
      <w:pPr>
        <w:pStyle w:val="ListParagraph"/>
        <w:numPr>
          <w:ilvl w:val="0"/>
          <w:numId w:val="3"/>
        </w:numPr>
        <w:rPr>
          <w:rFonts w:ascii="Gill Sans MT" w:hAnsi="Gill Sans MT"/>
          <w:sz w:val="24"/>
          <w:szCs w:val="24"/>
        </w:rPr>
      </w:pPr>
      <w:r w:rsidRPr="00D27A20">
        <w:rPr>
          <w:rFonts w:ascii="Gill Sans MT" w:hAnsi="Gill Sans MT"/>
          <w:sz w:val="24"/>
          <w:szCs w:val="24"/>
        </w:rPr>
        <w:t>Do you feel sorry for Paris’s part in this play?</w:t>
      </w:r>
    </w:p>
    <w:p w14:paraId="2180B641" w14:textId="77777777" w:rsidR="00277B39" w:rsidRPr="00D27A20" w:rsidRDefault="00277B39" w:rsidP="00CD47C1">
      <w:pPr>
        <w:pStyle w:val="ListParagraph"/>
        <w:numPr>
          <w:ilvl w:val="0"/>
          <w:numId w:val="3"/>
        </w:numPr>
        <w:rPr>
          <w:rFonts w:ascii="Gill Sans MT" w:hAnsi="Gill Sans MT"/>
          <w:sz w:val="24"/>
          <w:szCs w:val="24"/>
        </w:rPr>
      </w:pPr>
      <w:r w:rsidRPr="00D27A20">
        <w:rPr>
          <w:rFonts w:ascii="Gill Sans MT" w:hAnsi="Gill Sans MT"/>
          <w:sz w:val="24"/>
          <w:szCs w:val="24"/>
        </w:rPr>
        <w:t>I mentioned earlier that pacing is important in this play.  How is it important in this pivotal scene?</w:t>
      </w:r>
    </w:p>
    <w:p w14:paraId="61DC983B" w14:textId="77777777" w:rsidR="00BB3DC3" w:rsidRPr="00D27A20" w:rsidRDefault="00BB3DC3" w:rsidP="00BB3DC3">
      <w:pPr>
        <w:pStyle w:val="ListParagraph"/>
        <w:numPr>
          <w:ilvl w:val="0"/>
          <w:numId w:val="3"/>
        </w:numPr>
        <w:rPr>
          <w:rFonts w:ascii="Gill Sans MT" w:hAnsi="Gill Sans MT"/>
          <w:sz w:val="24"/>
          <w:szCs w:val="24"/>
        </w:rPr>
      </w:pPr>
      <w:r w:rsidRPr="00D27A20">
        <w:rPr>
          <w:rFonts w:ascii="Gill Sans MT" w:hAnsi="Gill Sans MT"/>
          <w:sz w:val="24"/>
          <w:szCs w:val="24"/>
        </w:rPr>
        <w:t xml:space="preserve">Dramatic irony happens when there is a </w:t>
      </w:r>
      <w:r w:rsidRPr="00D27A20">
        <w:rPr>
          <w:rFonts w:ascii="Gill Sans MT" w:eastAsia="Calibri" w:hAnsi="Gill Sans MT" w:cs="Arial"/>
          <w:sz w:val="24"/>
          <w:szCs w:val="24"/>
        </w:rPr>
        <w:t>discrepancy between what a character says or thinks and what the reader knows to be true</w:t>
      </w:r>
      <w:r w:rsidRPr="00D27A20">
        <w:rPr>
          <w:rFonts w:ascii="Gill Sans MT" w:hAnsi="Gill Sans MT" w:cs="Arial"/>
          <w:sz w:val="24"/>
          <w:szCs w:val="24"/>
        </w:rPr>
        <w:t>, when the author lets the reader know something that the character doesn’t know.  How is dramatic irony important in this scene?</w:t>
      </w:r>
    </w:p>
    <w:p w14:paraId="66C8E73F" w14:textId="77777777" w:rsidR="00BB3DC3" w:rsidRPr="00D27A20" w:rsidRDefault="00302924" w:rsidP="00BB3DC3">
      <w:pPr>
        <w:pStyle w:val="ListParagraph"/>
        <w:numPr>
          <w:ilvl w:val="0"/>
          <w:numId w:val="3"/>
        </w:numPr>
        <w:rPr>
          <w:rFonts w:ascii="Gill Sans MT" w:hAnsi="Gill Sans MT"/>
          <w:sz w:val="24"/>
          <w:szCs w:val="24"/>
        </w:rPr>
      </w:pPr>
      <w:r w:rsidRPr="00D27A20">
        <w:rPr>
          <w:rFonts w:ascii="Gill Sans MT" w:hAnsi="Gill Sans MT" w:cs="Arial"/>
          <w:sz w:val="24"/>
          <w:szCs w:val="24"/>
        </w:rPr>
        <w:t>How does Romeo die?  What do you make of his death?</w:t>
      </w:r>
    </w:p>
    <w:p w14:paraId="445C5798" w14:textId="77777777" w:rsidR="00302924" w:rsidRPr="00D27A20" w:rsidRDefault="00302924" w:rsidP="00302924">
      <w:pPr>
        <w:pStyle w:val="ListParagraph"/>
        <w:numPr>
          <w:ilvl w:val="0"/>
          <w:numId w:val="3"/>
        </w:numPr>
        <w:rPr>
          <w:rFonts w:ascii="Gill Sans MT" w:hAnsi="Gill Sans MT"/>
          <w:sz w:val="24"/>
          <w:szCs w:val="24"/>
        </w:rPr>
      </w:pPr>
      <w:r w:rsidRPr="00D27A20">
        <w:rPr>
          <w:rFonts w:ascii="Gill Sans MT" w:hAnsi="Gill Sans MT" w:cs="Arial"/>
          <w:sz w:val="24"/>
          <w:szCs w:val="24"/>
        </w:rPr>
        <w:t>Who shows up at the tomb next and why?</w:t>
      </w:r>
    </w:p>
    <w:p w14:paraId="259937CA" w14:textId="77777777" w:rsidR="00302924" w:rsidRPr="00D27A20" w:rsidRDefault="005F328F" w:rsidP="00302924">
      <w:pPr>
        <w:pStyle w:val="ListParagraph"/>
        <w:numPr>
          <w:ilvl w:val="0"/>
          <w:numId w:val="3"/>
        </w:numPr>
        <w:rPr>
          <w:rFonts w:ascii="Gill Sans MT" w:hAnsi="Gill Sans MT"/>
          <w:sz w:val="24"/>
          <w:szCs w:val="24"/>
        </w:rPr>
      </w:pPr>
      <w:r w:rsidRPr="00D27A20">
        <w:rPr>
          <w:rFonts w:ascii="Gill Sans MT" w:hAnsi="Gill Sans MT"/>
          <w:sz w:val="24"/>
          <w:szCs w:val="24"/>
        </w:rPr>
        <w:lastRenderedPageBreak/>
        <w:t>How does the Friar make sense of what has happened and what does he urge Juliet to do as she awakes and asks for Romeo?  Why does the Friar run away?</w:t>
      </w:r>
    </w:p>
    <w:p w14:paraId="01FE047F" w14:textId="77777777" w:rsidR="005F328F" w:rsidRPr="00D27A20" w:rsidRDefault="00462E83" w:rsidP="00302924">
      <w:pPr>
        <w:pStyle w:val="ListParagraph"/>
        <w:numPr>
          <w:ilvl w:val="0"/>
          <w:numId w:val="3"/>
        </w:numPr>
        <w:rPr>
          <w:rFonts w:ascii="Gill Sans MT" w:hAnsi="Gill Sans MT"/>
          <w:sz w:val="24"/>
          <w:szCs w:val="24"/>
        </w:rPr>
      </w:pPr>
      <w:r w:rsidRPr="00D27A20">
        <w:rPr>
          <w:rFonts w:ascii="Gill Sans MT" w:hAnsi="Gill Sans MT"/>
          <w:sz w:val="24"/>
          <w:szCs w:val="24"/>
        </w:rPr>
        <w:t>What does Juliet do once the Friar leaves and she sees Romeo is dead?</w:t>
      </w:r>
    </w:p>
    <w:p w14:paraId="08FF33E3" w14:textId="77777777" w:rsidR="00462E83" w:rsidRPr="00D27A20" w:rsidRDefault="00462E83" w:rsidP="00302924">
      <w:pPr>
        <w:pStyle w:val="ListParagraph"/>
        <w:numPr>
          <w:ilvl w:val="0"/>
          <w:numId w:val="3"/>
        </w:numPr>
        <w:rPr>
          <w:rFonts w:ascii="Gill Sans MT" w:hAnsi="Gill Sans MT"/>
          <w:sz w:val="24"/>
          <w:szCs w:val="24"/>
        </w:rPr>
      </w:pPr>
      <w:r w:rsidRPr="00D27A20">
        <w:rPr>
          <w:rFonts w:ascii="Gill Sans MT" w:hAnsi="Gill Sans MT"/>
          <w:sz w:val="24"/>
          <w:szCs w:val="24"/>
        </w:rPr>
        <w:t>What do we learn about Romeo’s mother?</w:t>
      </w:r>
    </w:p>
    <w:p w14:paraId="41764457" w14:textId="77777777" w:rsidR="00462E83" w:rsidRPr="00D27A20" w:rsidRDefault="00462E83" w:rsidP="00462E83">
      <w:pPr>
        <w:pStyle w:val="ListParagraph"/>
        <w:numPr>
          <w:ilvl w:val="0"/>
          <w:numId w:val="3"/>
        </w:numPr>
        <w:rPr>
          <w:rFonts w:ascii="Gill Sans MT" w:hAnsi="Gill Sans MT"/>
          <w:sz w:val="24"/>
          <w:szCs w:val="24"/>
        </w:rPr>
      </w:pPr>
      <w:r w:rsidRPr="00D27A20">
        <w:rPr>
          <w:rFonts w:ascii="Gill Sans MT" w:hAnsi="Gill Sans MT"/>
          <w:sz w:val="24"/>
          <w:szCs w:val="24"/>
        </w:rPr>
        <w:t xml:space="preserve">The end of the play contains a summary of the main events and then the Prince provides his moral outlook on the events, saying to the </w:t>
      </w:r>
      <w:proofErr w:type="spellStart"/>
      <w:r w:rsidRPr="00D27A20">
        <w:rPr>
          <w:rFonts w:ascii="Gill Sans MT" w:hAnsi="Gill Sans MT"/>
          <w:sz w:val="24"/>
          <w:szCs w:val="24"/>
        </w:rPr>
        <w:t>Capulets</w:t>
      </w:r>
      <w:proofErr w:type="spellEnd"/>
      <w:r w:rsidRPr="00D27A20">
        <w:rPr>
          <w:rFonts w:ascii="Gill Sans MT" w:hAnsi="Gill Sans MT"/>
          <w:sz w:val="24"/>
          <w:szCs w:val="24"/>
        </w:rPr>
        <w:t xml:space="preserve"> and </w:t>
      </w:r>
      <w:proofErr w:type="spellStart"/>
      <w:r w:rsidRPr="00D27A20">
        <w:rPr>
          <w:rFonts w:ascii="Gill Sans MT" w:hAnsi="Gill Sans MT"/>
          <w:sz w:val="24"/>
          <w:szCs w:val="24"/>
        </w:rPr>
        <w:t>Montagues</w:t>
      </w:r>
      <w:proofErr w:type="spellEnd"/>
      <w:r w:rsidRPr="00D27A20">
        <w:rPr>
          <w:rFonts w:ascii="Gill Sans MT" w:hAnsi="Gill Sans MT"/>
          <w:sz w:val="24"/>
          <w:szCs w:val="24"/>
        </w:rPr>
        <w:t>, “See what a scourge is laid upon your hate</w:t>
      </w:r>
      <w:proofErr w:type="gramStart"/>
      <w:r w:rsidRPr="00D27A20">
        <w:rPr>
          <w:rFonts w:ascii="Gill Sans MT" w:hAnsi="Gill Sans MT"/>
          <w:sz w:val="24"/>
          <w:szCs w:val="24"/>
        </w:rPr>
        <w:t>,/</w:t>
      </w:r>
      <w:proofErr w:type="gramEnd"/>
      <w:r w:rsidRPr="00D27A20">
        <w:rPr>
          <w:rFonts w:ascii="Gill Sans MT" w:hAnsi="Gill Sans MT"/>
          <w:sz w:val="24"/>
          <w:szCs w:val="24"/>
        </w:rPr>
        <w:t>That heaven finds means to kill your joys with love” (5.3.291-2).  The two families agree with the Prince’s interpretation of the events, seeing their dead children as “poor sacrifices of our enmity” (5.3.303).  What do they agree to do at the end of the play?</w:t>
      </w:r>
    </w:p>
    <w:p w14:paraId="712882E7" w14:textId="77777777" w:rsidR="00462E83" w:rsidRPr="00D27A20" w:rsidRDefault="00462E83" w:rsidP="00462E83">
      <w:pPr>
        <w:pStyle w:val="ListParagraph"/>
        <w:numPr>
          <w:ilvl w:val="0"/>
          <w:numId w:val="3"/>
        </w:numPr>
        <w:rPr>
          <w:rFonts w:ascii="Gill Sans MT" w:hAnsi="Gill Sans MT"/>
          <w:sz w:val="24"/>
          <w:szCs w:val="24"/>
        </w:rPr>
      </w:pPr>
      <w:r w:rsidRPr="00D27A20">
        <w:rPr>
          <w:rFonts w:ascii="Gill Sans MT" w:hAnsi="Gill Sans MT"/>
          <w:sz w:val="24"/>
          <w:szCs w:val="24"/>
        </w:rPr>
        <w:t>What lessons should we learn fr</w:t>
      </w:r>
      <w:r w:rsidR="0045195D" w:rsidRPr="00D27A20">
        <w:rPr>
          <w:rFonts w:ascii="Gill Sans MT" w:hAnsi="Gill Sans MT"/>
          <w:sz w:val="24"/>
          <w:szCs w:val="24"/>
        </w:rPr>
        <w:t>om this tragedy, “For never was a story of more woe/Than this of Juliet and her Romeo” (5.3.308-9)?</w:t>
      </w:r>
    </w:p>
    <w:p w14:paraId="3A32C983" w14:textId="77777777" w:rsidR="00462E83" w:rsidRPr="00D27A20" w:rsidRDefault="00462E83" w:rsidP="00462E83">
      <w:pPr>
        <w:pStyle w:val="ListParagraph"/>
        <w:numPr>
          <w:ilvl w:val="0"/>
          <w:numId w:val="3"/>
        </w:numPr>
        <w:rPr>
          <w:rFonts w:ascii="Gill Sans MT" w:hAnsi="Gill Sans MT"/>
          <w:sz w:val="24"/>
          <w:szCs w:val="24"/>
        </w:rPr>
      </w:pPr>
      <w:r w:rsidRPr="00D27A20">
        <w:rPr>
          <w:rFonts w:ascii="Gill Sans MT" w:hAnsi="Gill Sans MT"/>
          <w:sz w:val="24"/>
          <w:szCs w:val="24"/>
        </w:rPr>
        <w:t>Why is this story considered one of the greatest love stories of all time?  Do you think it deserves this label?</w:t>
      </w:r>
      <w:r w:rsidR="00E821D9" w:rsidRPr="00D27A20">
        <w:rPr>
          <w:rFonts w:ascii="Gill Sans MT" w:hAnsi="Gill Sans MT"/>
          <w:sz w:val="24"/>
          <w:szCs w:val="24"/>
        </w:rPr>
        <w:t xml:space="preserve">  Did it teach you anything about love?</w:t>
      </w:r>
    </w:p>
    <w:p w14:paraId="49696827" w14:textId="77777777" w:rsidR="00277B39" w:rsidRPr="00D27A20" w:rsidRDefault="00277B39" w:rsidP="00277B39">
      <w:pPr>
        <w:rPr>
          <w:rFonts w:ascii="Gill Sans MT" w:hAnsi="Gill Sans MT"/>
          <w:sz w:val="24"/>
          <w:szCs w:val="24"/>
        </w:rPr>
      </w:pPr>
    </w:p>
    <w:p w14:paraId="6BCD7788" w14:textId="77777777" w:rsidR="009538B5" w:rsidRPr="00D27A20" w:rsidRDefault="009538B5">
      <w:pPr>
        <w:rPr>
          <w:rFonts w:ascii="Gill Sans MT" w:hAnsi="Gill Sans MT"/>
          <w:sz w:val="24"/>
          <w:szCs w:val="24"/>
        </w:rPr>
      </w:pPr>
    </w:p>
    <w:sectPr w:rsidR="009538B5" w:rsidRPr="00D27A20" w:rsidSect="009538B5">
      <w:headerReference w:type="even" r:id="rId1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D2C605" w14:textId="77777777" w:rsidR="00D27A20" w:rsidRDefault="00D27A20" w:rsidP="00D27A20">
      <w:pPr>
        <w:spacing w:after="0" w:line="240" w:lineRule="auto"/>
      </w:pPr>
      <w:r>
        <w:separator/>
      </w:r>
    </w:p>
  </w:endnote>
  <w:endnote w:type="continuationSeparator" w:id="0">
    <w:p w14:paraId="2F3468E3" w14:textId="77777777" w:rsidR="00D27A20" w:rsidRDefault="00D27A20" w:rsidP="00D27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54B6D2" w14:textId="77777777" w:rsidR="00D27A20" w:rsidRDefault="00D27A20" w:rsidP="00D27A20">
      <w:pPr>
        <w:spacing w:after="0" w:line="240" w:lineRule="auto"/>
      </w:pPr>
      <w:r>
        <w:separator/>
      </w:r>
    </w:p>
  </w:footnote>
  <w:footnote w:type="continuationSeparator" w:id="0">
    <w:p w14:paraId="2DA91126" w14:textId="77777777" w:rsidR="00D27A20" w:rsidRDefault="00D27A20" w:rsidP="00D27A2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B8CA5" w14:textId="77777777" w:rsidR="00D27A20" w:rsidRDefault="00D27A20">
    <w:pPr>
      <w:pStyle w:val="Header"/>
    </w:pPr>
    <w:sdt>
      <w:sdtPr>
        <w:id w:val="171999623"/>
        <w:placeholder>
          <w:docPart w:val="0A62C01FB2831149985202BD6D549704"/>
        </w:placeholder>
        <w:temporary/>
        <w:showingPlcHdr/>
      </w:sdtPr>
      <w:sdtContent>
        <w:r>
          <w:t>[Type text]</w:t>
        </w:r>
      </w:sdtContent>
    </w:sdt>
    <w:r>
      <w:ptab w:relativeTo="margin" w:alignment="center" w:leader="none"/>
    </w:r>
    <w:sdt>
      <w:sdtPr>
        <w:id w:val="171999624"/>
        <w:placeholder>
          <w:docPart w:val="170D33F1012B134D81DEDE3F548E7DF8"/>
        </w:placeholder>
        <w:temporary/>
        <w:showingPlcHdr/>
      </w:sdtPr>
      <w:sdtContent>
        <w:r>
          <w:t>[Type text]</w:t>
        </w:r>
      </w:sdtContent>
    </w:sdt>
    <w:r>
      <w:ptab w:relativeTo="margin" w:alignment="right" w:leader="none"/>
    </w:r>
    <w:sdt>
      <w:sdtPr>
        <w:id w:val="171999625"/>
        <w:placeholder>
          <w:docPart w:val="E84CB19CA884C048A3189A6857F7226C"/>
        </w:placeholder>
        <w:temporary/>
        <w:showingPlcHdr/>
      </w:sdtPr>
      <w:sdtContent>
        <w:r>
          <w:t>[Type text]</w:t>
        </w:r>
      </w:sdtContent>
    </w:sdt>
  </w:p>
  <w:p w14:paraId="725F7745" w14:textId="77777777" w:rsidR="00D27A20" w:rsidRDefault="00D27A2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3561E" w14:textId="77777777" w:rsidR="00D27A20" w:rsidRPr="00D27A20" w:rsidRDefault="00D27A20" w:rsidP="00D27A20">
    <w:pPr>
      <w:pStyle w:val="Header"/>
      <w:jc w:val="right"/>
      <w:rPr>
        <w:rFonts w:ascii="Gill Sans MT" w:hAnsi="Gill Sans MT"/>
        <w:b/>
        <w:sz w:val="28"/>
        <w:szCs w:val="28"/>
      </w:rPr>
    </w:pPr>
    <w:r w:rsidRPr="00D27A20">
      <w:rPr>
        <w:rFonts w:ascii="Gill Sans MT" w:hAnsi="Gill Sans MT"/>
        <w:b/>
        <w:sz w:val="28"/>
        <w:szCs w:val="28"/>
      </w:rPr>
      <w:t xml:space="preserve">Love Fools – </w:t>
    </w:r>
    <w:r w:rsidRPr="00D27A20">
      <w:rPr>
        <w:rFonts w:ascii="Gill Sans MT" w:hAnsi="Gill Sans MT"/>
        <w:b/>
        <w:i/>
        <w:sz w:val="28"/>
        <w:szCs w:val="28"/>
      </w:rPr>
      <w:t>Romeo and Juliet</w:t>
    </w:r>
  </w:p>
  <w:p w14:paraId="6D0BBE86" w14:textId="77777777" w:rsidR="00D27A20" w:rsidRDefault="00D27A2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63910"/>
    <w:multiLevelType w:val="hybridMultilevel"/>
    <w:tmpl w:val="9B767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6D6C36"/>
    <w:multiLevelType w:val="hybridMultilevel"/>
    <w:tmpl w:val="2EEC6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ED25FC"/>
    <w:multiLevelType w:val="hybridMultilevel"/>
    <w:tmpl w:val="E18EBD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2121E"/>
    <w:rsid w:val="00277B39"/>
    <w:rsid w:val="00302924"/>
    <w:rsid w:val="0034596F"/>
    <w:rsid w:val="0045195D"/>
    <w:rsid w:val="00462E83"/>
    <w:rsid w:val="00565CC0"/>
    <w:rsid w:val="005F328F"/>
    <w:rsid w:val="00677402"/>
    <w:rsid w:val="009538B5"/>
    <w:rsid w:val="00A2121E"/>
    <w:rsid w:val="00BB3DC3"/>
    <w:rsid w:val="00CD47C1"/>
    <w:rsid w:val="00D27A20"/>
    <w:rsid w:val="00E821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o:shapedefaults>
    <o:shapelayout v:ext="edit">
      <o:idmap v:ext="edit" data="1"/>
    </o:shapelayout>
  </w:shapeDefaults>
  <w:decimalSymbol w:val="."/>
  <w:listSeparator w:val=","/>
  <w14:docId w14:val="73110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2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402"/>
    <w:pPr>
      <w:ind w:left="720"/>
      <w:contextualSpacing/>
    </w:pPr>
  </w:style>
  <w:style w:type="paragraph" w:styleId="BalloonText">
    <w:name w:val="Balloon Text"/>
    <w:basedOn w:val="Normal"/>
    <w:link w:val="BalloonTextChar"/>
    <w:uiPriority w:val="99"/>
    <w:semiHidden/>
    <w:unhideWhenUsed/>
    <w:rsid w:val="00565C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CC0"/>
    <w:rPr>
      <w:rFonts w:ascii="Tahoma" w:hAnsi="Tahoma" w:cs="Tahoma"/>
      <w:sz w:val="16"/>
      <w:szCs w:val="16"/>
    </w:rPr>
  </w:style>
  <w:style w:type="paragraph" w:styleId="Header">
    <w:name w:val="header"/>
    <w:basedOn w:val="Normal"/>
    <w:link w:val="HeaderChar"/>
    <w:uiPriority w:val="99"/>
    <w:unhideWhenUsed/>
    <w:rsid w:val="00D27A20"/>
    <w:pPr>
      <w:tabs>
        <w:tab w:val="center" w:pos="4320"/>
        <w:tab w:val="right" w:pos="8640"/>
      </w:tabs>
      <w:spacing w:after="0" w:line="240" w:lineRule="auto"/>
    </w:pPr>
  </w:style>
  <w:style w:type="character" w:customStyle="1" w:styleId="HeaderChar">
    <w:name w:val="Header Char"/>
    <w:basedOn w:val="DefaultParagraphFont"/>
    <w:link w:val="Header"/>
    <w:uiPriority w:val="99"/>
    <w:rsid w:val="00D27A20"/>
  </w:style>
  <w:style w:type="paragraph" w:styleId="Footer">
    <w:name w:val="footer"/>
    <w:basedOn w:val="Normal"/>
    <w:link w:val="FooterChar"/>
    <w:uiPriority w:val="99"/>
    <w:unhideWhenUsed/>
    <w:rsid w:val="00D27A20"/>
    <w:pPr>
      <w:tabs>
        <w:tab w:val="center" w:pos="4320"/>
        <w:tab w:val="right" w:pos="8640"/>
      </w:tabs>
      <w:spacing w:after="0" w:line="240" w:lineRule="auto"/>
    </w:pPr>
  </w:style>
  <w:style w:type="character" w:customStyle="1" w:styleId="FooterChar">
    <w:name w:val="Footer Char"/>
    <w:basedOn w:val="DefaultParagraphFont"/>
    <w:link w:val="Footer"/>
    <w:uiPriority w:val="99"/>
    <w:rsid w:val="00D27A2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HK"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62C01FB2831149985202BD6D549704"/>
        <w:category>
          <w:name w:val="General"/>
          <w:gallery w:val="placeholder"/>
        </w:category>
        <w:types>
          <w:type w:val="bbPlcHdr"/>
        </w:types>
        <w:behaviors>
          <w:behavior w:val="content"/>
        </w:behaviors>
        <w:guid w:val="{D5748C55-7AB2-D049-9CEF-344E8DF7995E}"/>
      </w:docPartPr>
      <w:docPartBody>
        <w:p w:rsidR="00000000" w:rsidRDefault="00F50EAC" w:rsidP="00F50EAC">
          <w:pPr>
            <w:pStyle w:val="0A62C01FB2831149985202BD6D549704"/>
          </w:pPr>
          <w:r>
            <w:t>[Type text]</w:t>
          </w:r>
        </w:p>
      </w:docPartBody>
    </w:docPart>
    <w:docPart>
      <w:docPartPr>
        <w:name w:val="170D33F1012B134D81DEDE3F548E7DF8"/>
        <w:category>
          <w:name w:val="General"/>
          <w:gallery w:val="placeholder"/>
        </w:category>
        <w:types>
          <w:type w:val="bbPlcHdr"/>
        </w:types>
        <w:behaviors>
          <w:behavior w:val="content"/>
        </w:behaviors>
        <w:guid w:val="{CEF81388-1A46-7946-A072-8357318E9F0A}"/>
      </w:docPartPr>
      <w:docPartBody>
        <w:p w:rsidR="00000000" w:rsidRDefault="00F50EAC" w:rsidP="00F50EAC">
          <w:pPr>
            <w:pStyle w:val="170D33F1012B134D81DEDE3F548E7DF8"/>
          </w:pPr>
          <w:r>
            <w:t>[Type text]</w:t>
          </w:r>
        </w:p>
      </w:docPartBody>
    </w:docPart>
    <w:docPart>
      <w:docPartPr>
        <w:name w:val="E84CB19CA884C048A3189A6857F7226C"/>
        <w:category>
          <w:name w:val="General"/>
          <w:gallery w:val="placeholder"/>
        </w:category>
        <w:types>
          <w:type w:val="bbPlcHdr"/>
        </w:types>
        <w:behaviors>
          <w:behavior w:val="content"/>
        </w:behaviors>
        <w:guid w:val="{1CC45F9C-B8B6-4A43-8A30-8558841A8630}"/>
      </w:docPartPr>
      <w:docPartBody>
        <w:p w:rsidR="00000000" w:rsidRDefault="00F50EAC" w:rsidP="00F50EAC">
          <w:pPr>
            <w:pStyle w:val="E84CB19CA884C048A3189A6857F7226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EAC"/>
    <w:rsid w:val="00F50EAC"/>
  </w:rsids>
  <m:mathPr>
    <m:mathFont m:val="Cambria Math"/>
    <m:brkBin m:val="before"/>
    <m:brkBinSub m:val="--"/>
    <m:smallFrac m:val="0"/>
    <m:dispDef/>
    <m:lMargin m:val="0"/>
    <m:rMargin m:val="0"/>
    <m:defJc m:val="centerGroup"/>
    <m:wrapIndent m:val="1440"/>
    <m:intLim m:val="subSup"/>
    <m:naryLim m:val="undOvr"/>
  </m:mathPr>
  <w:themeFontLang w:val="en-H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HK"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62C01FB2831149985202BD6D549704">
    <w:name w:val="0A62C01FB2831149985202BD6D549704"/>
    <w:rsid w:val="00F50EAC"/>
  </w:style>
  <w:style w:type="paragraph" w:customStyle="1" w:styleId="170D33F1012B134D81DEDE3F548E7DF8">
    <w:name w:val="170D33F1012B134D81DEDE3F548E7DF8"/>
    <w:rsid w:val="00F50EAC"/>
  </w:style>
  <w:style w:type="paragraph" w:customStyle="1" w:styleId="E84CB19CA884C048A3189A6857F7226C">
    <w:name w:val="E84CB19CA884C048A3189A6857F7226C"/>
    <w:rsid w:val="00F50EAC"/>
  </w:style>
  <w:style w:type="paragraph" w:customStyle="1" w:styleId="5C5E8B660793024FAA5A9F2522F8799E">
    <w:name w:val="5C5E8B660793024FAA5A9F2522F8799E"/>
    <w:rsid w:val="00F50EAC"/>
  </w:style>
  <w:style w:type="paragraph" w:customStyle="1" w:styleId="13E5F29D9F960E4682AD429BF67C5601">
    <w:name w:val="13E5F29D9F960E4682AD429BF67C5601"/>
    <w:rsid w:val="00F50EAC"/>
  </w:style>
  <w:style w:type="paragraph" w:customStyle="1" w:styleId="9CBF99FBBD175F409BA7AEAE34476EA4">
    <w:name w:val="9CBF99FBBD175F409BA7AEAE34476EA4"/>
    <w:rsid w:val="00F50EAC"/>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HK"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62C01FB2831149985202BD6D549704">
    <w:name w:val="0A62C01FB2831149985202BD6D549704"/>
    <w:rsid w:val="00F50EAC"/>
  </w:style>
  <w:style w:type="paragraph" w:customStyle="1" w:styleId="170D33F1012B134D81DEDE3F548E7DF8">
    <w:name w:val="170D33F1012B134D81DEDE3F548E7DF8"/>
    <w:rsid w:val="00F50EAC"/>
  </w:style>
  <w:style w:type="paragraph" w:customStyle="1" w:styleId="E84CB19CA884C048A3189A6857F7226C">
    <w:name w:val="E84CB19CA884C048A3189A6857F7226C"/>
    <w:rsid w:val="00F50EAC"/>
  </w:style>
  <w:style w:type="paragraph" w:customStyle="1" w:styleId="5C5E8B660793024FAA5A9F2522F8799E">
    <w:name w:val="5C5E8B660793024FAA5A9F2522F8799E"/>
    <w:rsid w:val="00F50EAC"/>
  </w:style>
  <w:style w:type="paragraph" w:customStyle="1" w:styleId="13E5F29D9F960E4682AD429BF67C5601">
    <w:name w:val="13E5F29D9F960E4682AD429BF67C5601"/>
    <w:rsid w:val="00F50EAC"/>
  </w:style>
  <w:style w:type="paragraph" w:customStyle="1" w:styleId="9CBF99FBBD175F409BA7AEAE34476EA4">
    <w:name w:val="9CBF99FBBD175F409BA7AEAE34476EA4"/>
    <w:rsid w:val="00F50E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2486E-7365-F44C-AF74-934761FDA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328</Words>
  <Characters>1875</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Appleby College</Company>
  <LinksUpToDate>false</LinksUpToDate>
  <CharactersWithSpaces>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Sky</dc:creator>
  <cp:keywords/>
  <dc:description/>
  <cp:lastModifiedBy>Teacher</cp:lastModifiedBy>
  <cp:revision>12</cp:revision>
  <dcterms:created xsi:type="dcterms:W3CDTF">2007-12-23T21:55:00Z</dcterms:created>
  <dcterms:modified xsi:type="dcterms:W3CDTF">2016-03-18T04:17:00Z</dcterms:modified>
</cp:coreProperties>
</file>